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142FB" w14:textId="0E5C4BF5" w:rsidR="003E54D9" w:rsidRPr="00D73518" w:rsidRDefault="00D73518">
      <w:pPr>
        <w:rPr>
          <w:rFonts w:ascii="Verdana" w:hAnsi="Verdana"/>
        </w:rPr>
      </w:pPr>
      <w:r w:rsidRPr="00D73518">
        <w:rPr>
          <w:rFonts w:ascii="Verdana" w:hAnsi="Verdana"/>
        </w:rPr>
        <w:t>2024 LC Regional Championship @ WYW</w:t>
      </w:r>
    </w:p>
    <w:p w14:paraId="314E3DBA" w14:textId="77777777" w:rsidR="00D73518" w:rsidRPr="00D73518" w:rsidRDefault="00D73518">
      <w:pPr>
        <w:rPr>
          <w:rFonts w:ascii="Verdana" w:hAnsi="Verdana"/>
        </w:rPr>
      </w:pPr>
    </w:p>
    <w:p w14:paraId="7ED21EF6" w14:textId="2C136FE5" w:rsidR="00D73518" w:rsidRPr="00D73518" w:rsidRDefault="00D73518">
      <w:pPr>
        <w:rPr>
          <w:rFonts w:ascii="Verdana" w:hAnsi="Verdana"/>
          <w:b/>
          <w:bCs/>
          <w:sz w:val="44"/>
          <w:szCs w:val="44"/>
        </w:rPr>
      </w:pPr>
      <w:r w:rsidRPr="00D73518">
        <w:rPr>
          <w:rFonts w:ascii="Verdana" w:hAnsi="Verdana"/>
          <w:b/>
          <w:bCs/>
          <w:sz w:val="44"/>
          <w:szCs w:val="44"/>
        </w:rPr>
        <w:t>PARENTS:</w:t>
      </w:r>
    </w:p>
    <w:p w14:paraId="3FA58324" w14:textId="75AFB92E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PARKING</w:t>
      </w:r>
    </w:p>
    <w:p w14:paraId="0B45806C" w14:textId="1FCF202D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>Park in designated areas ONLY!  There will be personnel to assist as to where and there is plenty of parking across at the High School</w:t>
      </w:r>
    </w:p>
    <w:p w14:paraId="1A8FE2D1" w14:textId="46F939F3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ENTRY:</w:t>
      </w:r>
    </w:p>
    <w:p w14:paraId="33B7B46F" w14:textId="77777777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Swimmers through the main door of the </w:t>
      </w:r>
      <w:proofErr w:type="gramStart"/>
      <w:r w:rsidRPr="00D73518">
        <w:rPr>
          <w:rFonts w:ascii="Verdana" w:hAnsi="Verdana"/>
        </w:rPr>
        <w:t>Y..</w:t>
      </w:r>
      <w:proofErr w:type="gramEnd"/>
      <w:r w:rsidRPr="00D73518">
        <w:rPr>
          <w:rFonts w:ascii="Verdana" w:hAnsi="Verdana"/>
        </w:rPr>
        <w:t xml:space="preserve"> entry to deck will be through locker rooms</w:t>
      </w:r>
    </w:p>
    <w:p w14:paraId="7D815CCC" w14:textId="77777777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PARENT AREA</w:t>
      </w:r>
    </w:p>
    <w:p w14:paraId="67EBD18E" w14:textId="77777777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>There will be a STANDING ROOM BULL PEN at the far end of the pool.</w:t>
      </w:r>
    </w:p>
    <w:p w14:paraId="14BFC658" w14:textId="77777777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>There will be NO PARENTS ON DECK UNLESS YOU ARE WORKING</w:t>
      </w:r>
    </w:p>
    <w:p w14:paraId="0DDCEE09" w14:textId="58C26B63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To get to the bull pen area, you need to walk around the pond. You may bring chairs to sit in in </w:t>
      </w:r>
      <w:proofErr w:type="gramStart"/>
      <w:r w:rsidRPr="00D73518">
        <w:rPr>
          <w:rFonts w:ascii="Verdana" w:hAnsi="Verdana"/>
        </w:rPr>
        <w:t>area</w:t>
      </w:r>
      <w:proofErr w:type="gramEnd"/>
      <w:r w:rsidRPr="00D73518">
        <w:rPr>
          <w:rFonts w:ascii="Verdana" w:hAnsi="Verdana"/>
        </w:rPr>
        <w:t xml:space="preserve"> </w:t>
      </w:r>
      <w:proofErr w:type="gramStart"/>
      <w:r w:rsidRPr="00D73518">
        <w:rPr>
          <w:rFonts w:ascii="Verdana" w:hAnsi="Verdana"/>
        </w:rPr>
        <w:t>( there’s</w:t>
      </w:r>
      <w:proofErr w:type="gramEnd"/>
      <w:r w:rsidRPr="00D73518">
        <w:rPr>
          <w:rFonts w:ascii="Verdana" w:hAnsi="Verdana"/>
        </w:rPr>
        <w:t xml:space="preserve"> plenty of shade) and then move to the viewing area when your child swims! </w:t>
      </w:r>
    </w:p>
    <w:p w14:paraId="21012DAE" w14:textId="279787EF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You may also sit on the grass area in front of the pool near </w:t>
      </w:r>
      <w:proofErr w:type="gramStart"/>
      <w:r w:rsidRPr="00D73518">
        <w:rPr>
          <w:rFonts w:ascii="Verdana" w:hAnsi="Verdana"/>
        </w:rPr>
        <w:t>parking</w:t>
      </w:r>
      <w:proofErr w:type="gramEnd"/>
      <w:r w:rsidRPr="00D73518">
        <w:rPr>
          <w:rFonts w:ascii="Verdana" w:hAnsi="Verdana"/>
        </w:rPr>
        <w:t xml:space="preserve"> lot, however there are gardens and </w:t>
      </w:r>
      <w:proofErr w:type="gramStart"/>
      <w:r w:rsidRPr="00D73518">
        <w:rPr>
          <w:rFonts w:ascii="Verdana" w:hAnsi="Verdana"/>
        </w:rPr>
        <w:t>bushes</w:t>
      </w:r>
      <w:proofErr w:type="gramEnd"/>
      <w:r w:rsidRPr="00D73518">
        <w:rPr>
          <w:rFonts w:ascii="Verdana" w:hAnsi="Verdana"/>
        </w:rPr>
        <w:t xml:space="preserve"> and you will not be allowed at the fence.</w:t>
      </w:r>
    </w:p>
    <w:p w14:paraId="60D9C1C4" w14:textId="181AB854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>The area near the exit from the pool MUST REMAIN CLEAR at the gate area</w:t>
      </w:r>
    </w:p>
    <w:p w14:paraId="5C0292B3" w14:textId="6F3B264F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>There will also be limited seating in the lobby of the Y</w:t>
      </w:r>
      <w:r w:rsidR="00E27AA0">
        <w:rPr>
          <w:rFonts w:ascii="Verdana" w:hAnsi="Verdana"/>
        </w:rPr>
        <w:t xml:space="preserve"> (no photography in the lobby as per safe sport)</w:t>
      </w:r>
    </w:p>
    <w:p w14:paraId="55767419" w14:textId="7E3AD97F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CONCESSION:</w:t>
      </w:r>
    </w:p>
    <w:p w14:paraId="2A733A15" w14:textId="0B1CACDF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Will be located near the viewing area on </w:t>
      </w:r>
      <w:proofErr w:type="gramStart"/>
      <w:r w:rsidRPr="00D73518">
        <w:rPr>
          <w:rFonts w:ascii="Verdana" w:hAnsi="Verdana"/>
        </w:rPr>
        <w:t>deck</w:t>
      </w:r>
      <w:proofErr w:type="gramEnd"/>
      <w:r w:rsidRPr="00D73518">
        <w:rPr>
          <w:rFonts w:ascii="Verdana" w:hAnsi="Verdana"/>
        </w:rPr>
        <w:t xml:space="preserve"> and you will have access to it.</w:t>
      </w:r>
    </w:p>
    <w:p w14:paraId="0E09C59C" w14:textId="6C28D9B1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T SHIRT VENDOR</w:t>
      </w:r>
    </w:p>
    <w:p w14:paraId="4DB36322" w14:textId="6CBCEE8B" w:rsid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>Will be next to the viewing area against the building</w:t>
      </w:r>
    </w:p>
    <w:p w14:paraId="7B52FC4A" w14:textId="4D3A10E2" w:rsidR="00E27AA0" w:rsidRDefault="00E27AA0" w:rsidP="00E27AA0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HEAT SHEETS</w:t>
      </w:r>
    </w:p>
    <w:p w14:paraId="64B11F43" w14:textId="442A0CFC" w:rsidR="00E27AA0" w:rsidRPr="00E27AA0" w:rsidRDefault="00E27AA0" w:rsidP="00E27AA0">
      <w:pPr>
        <w:pStyle w:val="ListParagraph"/>
        <w:numPr>
          <w:ilvl w:val="1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Will be posted in the lobby as well as near the parent area</w:t>
      </w:r>
    </w:p>
    <w:p w14:paraId="0344A14C" w14:textId="7CB3942C" w:rsidR="00E27AA0" w:rsidRPr="00E27AA0" w:rsidRDefault="00E27AA0" w:rsidP="00E27AA0">
      <w:pPr>
        <w:pStyle w:val="ListParagraph"/>
        <w:numPr>
          <w:ilvl w:val="1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Will also be posted on Meet Mobile</w:t>
      </w:r>
    </w:p>
    <w:p w14:paraId="2B5E5639" w14:textId="3647D52C" w:rsidR="00E27AA0" w:rsidRPr="00E27AA0" w:rsidRDefault="00E27AA0" w:rsidP="00E27AA0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LIVE STREAM</w:t>
      </w:r>
    </w:p>
    <w:p w14:paraId="61C16754" w14:textId="316912FE" w:rsidR="00E27AA0" w:rsidRPr="00E27AA0" w:rsidRDefault="00E27AA0" w:rsidP="00E27AA0">
      <w:pPr>
        <w:pStyle w:val="ListParagraph"/>
        <w:numPr>
          <w:ilvl w:val="1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We are working on getting it working. (We have had a slight hiccup.) We will keep you posted</w:t>
      </w:r>
    </w:p>
    <w:p w14:paraId="234BF1FA" w14:textId="3925B086" w:rsidR="00E27AA0" w:rsidRDefault="00E27AA0" w:rsidP="00E27AA0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WORKERS</w:t>
      </w:r>
    </w:p>
    <w:p w14:paraId="573AF0CB" w14:textId="7E621C97" w:rsidR="00E27AA0" w:rsidRPr="00E27AA0" w:rsidRDefault="00E27AA0" w:rsidP="00E27AA0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E27AA0">
        <w:rPr>
          <w:rFonts w:ascii="Verdana" w:hAnsi="Verdana"/>
        </w:rPr>
        <w:t>Please check in at the Meet Managers table under the awning upon arrival</w:t>
      </w:r>
    </w:p>
    <w:p w14:paraId="273B0EB5" w14:textId="542BE7A7" w:rsidR="00D73518" w:rsidRPr="00E27AA0" w:rsidRDefault="00D73518" w:rsidP="00D73518">
      <w:pPr>
        <w:rPr>
          <w:rFonts w:ascii="Verdana" w:hAnsi="Verdana"/>
        </w:rPr>
      </w:pPr>
    </w:p>
    <w:p w14:paraId="77766DF0" w14:textId="77777777" w:rsidR="00D73518" w:rsidRDefault="00D73518" w:rsidP="00D73518">
      <w:pPr>
        <w:rPr>
          <w:rFonts w:ascii="Verdana" w:hAnsi="Verdana"/>
        </w:rPr>
      </w:pPr>
    </w:p>
    <w:p w14:paraId="577429F0" w14:textId="77777777" w:rsidR="00E27AA0" w:rsidRDefault="00E27AA0" w:rsidP="00D73518">
      <w:pPr>
        <w:rPr>
          <w:rFonts w:ascii="Verdana" w:hAnsi="Verdana"/>
          <w:b/>
          <w:bCs/>
          <w:sz w:val="40"/>
          <w:szCs w:val="40"/>
        </w:rPr>
      </w:pPr>
    </w:p>
    <w:p w14:paraId="40D57EDC" w14:textId="77777777" w:rsidR="00E27AA0" w:rsidRDefault="00E27AA0" w:rsidP="00D73518">
      <w:pPr>
        <w:rPr>
          <w:rFonts w:ascii="Verdana" w:hAnsi="Verdana"/>
          <w:b/>
          <w:bCs/>
          <w:sz w:val="40"/>
          <w:szCs w:val="40"/>
        </w:rPr>
      </w:pPr>
    </w:p>
    <w:p w14:paraId="415C0253" w14:textId="1E79C70A" w:rsidR="00E27AA0" w:rsidRDefault="00E27AA0" w:rsidP="00D73518">
      <w:pPr>
        <w:rPr>
          <w:rFonts w:ascii="Verdana" w:hAnsi="Verdana"/>
          <w:b/>
          <w:bCs/>
          <w:sz w:val="40"/>
          <w:szCs w:val="40"/>
        </w:rPr>
      </w:pPr>
      <w:r w:rsidRPr="00E27AA0">
        <w:rPr>
          <w:rFonts w:ascii="Verdana" w:hAnsi="Verdana"/>
          <w:b/>
          <w:bCs/>
          <w:sz w:val="40"/>
          <w:szCs w:val="40"/>
        </w:rPr>
        <w:t>COACHES</w:t>
      </w:r>
    </w:p>
    <w:p w14:paraId="729E1DA1" w14:textId="4BA12D34" w:rsid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PARKING</w:t>
      </w:r>
    </w:p>
    <w:p w14:paraId="75135D1C" w14:textId="19BFC201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You will be able to park in the Y lot</w:t>
      </w:r>
    </w:p>
    <w:p w14:paraId="62272AA0" w14:textId="66E92D2C" w:rsidR="00E27AA0" w:rsidRP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TENTS</w:t>
      </w:r>
    </w:p>
    <w:p w14:paraId="5F9F7527" w14:textId="38A45BA5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There are some on deck, but feel free to bring your own</w:t>
      </w:r>
    </w:p>
    <w:p w14:paraId="627D813B" w14:textId="179CCC42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Tents can be dropped of before, but do not put them up till Saturday am, since most people will be at Wesleyan Friday night</w:t>
      </w:r>
    </w:p>
    <w:p w14:paraId="3F485690" w14:textId="232FE036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Please make sure the are lowered on Saturday after we finish and tied down</w:t>
      </w:r>
    </w:p>
    <w:p w14:paraId="241E0235" w14:textId="2B0786CE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Bleachers near the scoreboard are for teams.  You can put tents over them</w:t>
      </w:r>
    </w:p>
    <w:p w14:paraId="647E1FEB" w14:textId="6CA4B35D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E27AA0">
        <w:rPr>
          <w:rFonts w:ascii="Verdana" w:hAnsi="Verdana"/>
        </w:rPr>
        <w:t>Swimmers may bring chairs but not necessary, there should be enough space for all</w:t>
      </w:r>
    </w:p>
    <w:p w14:paraId="508037C4" w14:textId="1586C767" w:rsidR="00E27AA0" w:rsidRP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HOSPITALITY</w:t>
      </w:r>
    </w:p>
    <w:p w14:paraId="03E88815" w14:textId="0F7F4D9D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WILL BE IN THE LOBBY IN THE USUAL AREA MARKED</w:t>
      </w:r>
    </w:p>
    <w:p w14:paraId="71503EA8" w14:textId="4152EB52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There will be breakfast and snacks </w:t>
      </w:r>
    </w:p>
    <w:p w14:paraId="049C5177" w14:textId="0D71918A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Coolers will be on deck with water etc.</w:t>
      </w:r>
    </w:p>
    <w:p w14:paraId="7E4CFA93" w14:textId="0A3B77D2" w:rsidR="00E27AA0" w:rsidRP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AWARDS</w:t>
      </w:r>
    </w:p>
    <w:p w14:paraId="4236D67A" w14:textId="1E4E2DB1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Please pick up at the end of the meet</w:t>
      </w:r>
    </w:p>
    <w:p w14:paraId="7C07A69F" w14:textId="4156D80A" w:rsidR="00DD3A54" w:rsidRPr="00DD3A54" w:rsidRDefault="00DD3A54" w:rsidP="00DD3A54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DD3A54">
        <w:rPr>
          <w:rFonts w:ascii="Verdana" w:hAnsi="Verdana"/>
          <w:b/>
          <w:bCs/>
        </w:rPr>
        <w:t xml:space="preserve">SCRATCH SHEETS </w:t>
      </w:r>
    </w:p>
    <w:p w14:paraId="213EB722" w14:textId="22E0CDB4" w:rsidR="00DD3A54" w:rsidRDefault="00DD3A54" w:rsidP="00DD3A54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Due 20 min after start of warmup</w:t>
      </w:r>
    </w:p>
    <w:p w14:paraId="2D51F546" w14:textId="26B5FFCB" w:rsidR="00DD3A54" w:rsidRDefault="00DD3A54" w:rsidP="00DD3A54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Please turn in promptly</w:t>
      </w:r>
    </w:p>
    <w:p w14:paraId="006983B6" w14:textId="710C745B" w:rsidR="00DD3A54" w:rsidRDefault="00DD3A54" w:rsidP="00DD3A54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Relay names due ASAP!</w:t>
      </w:r>
    </w:p>
    <w:p w14:paraId="09CBE91B" w14:textId="77777777" w:rsidR="00DD3A54" w:rsidRDefault="00DD3A54" w:rsidP="00DD3A54">
      <w:pPr>
        <w:rPr>
          <w:rFonts w:ascii="Verdana" w:hAnsi="Verdana"/>
        </w:rPr>
      </w:pPr>
    </w:p>
    <w:p w14:paraId="509A9150" w14:textId="77777777" w:rsidR="00DD3A54" w:rsidRDefault="00DD3A54" w:rsidP="00DD3A54">
      <w:pPr>
        <w:rPr>
          <w:rFonts w:ascii="Verdana" w:hAnsi="Verdana"/>
        </w:rPr>
      </w:pPr>
    </w:p>
    <w:p w14:paraId="312C914B" w14:textId="1FA8FEF3" w:rsidR="00DD3A54" w:rsidRPr="00DD3A54" w:rsidRDefault="00DD3A54" w:rsidP="00DD3A54">
      <w:pPr>
        <w:rPr>
          <w:rFonts w:ascii="Verdana" w:hAnsi="Verdana"/>
        </w:rPr>
      </w:pPr>
    </w:p>
    <w:sectPr w:rsidR="00DD3A54" w:rsidRPr="00DD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4D29"/>
    <w:multiLevelType w:val="hybridMultilevel"/>
    <w:tmpl w:val="C780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D2A98"/>
    <w:multiLevelType w:val="hybridMultilevel"/>
    <w:tmpl w:val="A332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52183">
    <w:abstractNumId w:val="0"/>
  </w:num>
  <w:num w:numId="2" w16cid:durableId="74502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18"/>
    <w:rsid w:val="003E54D9"/>
    <w:rsid w:val="0052006A"/>
    <w:rsid w:val="00AD1534"/>
    <w:rsid w:val="00D03164"/>
    <w:rsid w:val="00D73518"/>
    <w:rsid w:val="00DD3A54"/>
    <w:rsid w:val="00E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5363"/>
  <w15:chartTrackingRefBased/>
  <w15:docId w15:val="{48907C4D-0C27-4E72-8AB0-1945D937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jmccaffrey</dc:creator>
  <cp:keywords/>
  <dc:description/>
  <cp:lastModifiedBy>jmccaffrey</cp:lastModifiedBy>
  <cp:revision>1</cp:revision>
  <dcterms:created xsi:type="dcterms:W3CDTF">2024-07-17T14:59:00Z</dcterms:created>
  <dcterms:modified xsi:type="dcterms:W3CDTF">2024-07-17T15:22:00Z</dcterms:modified>
</cp:coreProperties>
</file>